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AB" w:rsidRDefault="00DA733F" w:rsidP="00645BC6">
      <w:pPr>
        <w:autoSpaceDE w:val="0"/>
        <w:autoSpaceDN w:val="0"/>
        <w:adjustRightInd w:val="0"/>
        <w:spacing w:line="360" w:lineRule="auto"/>
        <w:jc w:val="left"/>
        <w:rPr>
          <w:rFonts w:ascii="黑体" w:eastAsia="黑体" w:hAnsi="ËÎÌå" w:cs="黑体"/>
          <w:b/>
          <w:kern w:val="0"/>
          <w:sz w:val="24"/>
          <w:szCs w:val="24"/>
        </w:rPr>
      </w:pPr>
      <w:r w:rsidRPr="00136BA2">
        <w:rPr>
          <w:rFonts w:ascii="黑体" w:eastAsia="黑体" w:hAnsi="ËÎÌå" w:cs="黑体" w:hint="eastAsia"/>
          <w:b/>
          <w:kern w:val="0"/>
          <w:sz w:val="24"/>
          <w:szCs w:val="24"/>
        </w:rPr>
        <w:t>附件</w:t>
      </w:r>
      <w:r w:rsidRPr="00136BA2">
        <w:rPr>
          <w:rFonts w:ascii="黑体" w:eastAsia="黑体" w:hAnsi="ËÎÌå" w:cs="黑体"/>
          <w:b/>
          <w:kern w:val="0"/>
          <w:sz w:val="24"/>
          <w:szCs w:val="24"/>
        </w:rPr>
        <w:t>1</w:t>
      </w:r>
      <w:r w:rsidRPr="00136BA2">
        <w:rPr>
          <w:rFonts w:ascii="黑体" w:eastAsia="黑体" w:hAnsi="ËÎÌå" w:cs="黑体" w:hint="eastAsia"/>
          <w:b/>
          <w:kern w:val="0"/>
          <w:sz w:val="24"/>
          <w:szCs w:val="24"/>
        </w:rPr>
        <w:t>：</w:t>
      </w:r>
      <w:r w:rsidR="004C2D2A" w:rsidRPr="004C2D2A">
        <w:rPr>
          <w:rFonts w:ascii="黑体" w:eastAsia="黑体" w:hAnsi="ËÎÌå" w:cs="黑体" w:hint="eastAsia"/>
          <w:b/>
          <w:kern w:val="0"/>
          <w:sz w:val="24"/>
          <w:szCs w:val="24"/>
        </w:rPr>
        <w:t>机构投资者承诺函</w:t>
      </w:r>
      <w:bookmarkStart w:id="0" w:name="_GoBack"/>
      <w:bookmarkEnd w:id="0"/>
    </w:p>
    <w:tbl>
      <w:tblPr>
        <w:tblStyle w:val="a5"/>
        <w:tblW w:w="9639" w:type="dxa"/>
        <w:tblInd w:w="-459" w:type="dxa"/>
        <w:tblLook w:val="04A0" w:firstRow="1" w:lastRow="0" w:firstColumn="1" w:lastColumn="0" w:noHBand="0" w:noVBand="1"/>
      </w:tblPr>
      <w:tblGrid>
        <w:gridCol w:w="2977"/>
        <w:gridCol w:w="6662"/>
      </w:tblGrid>
      <w:tr w:rsidR="00DF49AB" w:rsidRPr="00136BA2" w:rsidTr="0056541C">
        <w:trPr>
          <w:trHeight w:val="372"/>
        </w:trPr>
        <w:tc>
          <w:tcPr>
            <w:tcW w:w="2977" w:type="dxa"/>
            <w:vAlign w:val="center"/>
          </w:tcPr>
          <w:p w:rsidR="00DF49AB" w:rsidRPr="00136BA2" w:rsidRDefault="00DF49AB" w:rsidP="0056541C">
            <w:pPr>
              <w:autoSpaceDE w:val="0"/>
              <w:autoSpaceDN w:val="0"/>
              <w:adjustRightInd w:val="0"/>
              <w:spacing w:line="239" w:lineRule="auto"/>
              <w:ind w:left="540"/>
              <w:jc w:val="left"/>
              <w:rPr>
                <w:rFonts w:ascii="Arial" w:hAnsi="Arial" w:cs="Arial"/>
                <w:kern w:val="0"/>
                <w:sz w:val="24"/>
                <w:szCs w:val="24"/>
              </w:rPr>
            </w:pPr>
            <w:r w:rsidRPr="00136BA2">
              <w:rPr>
                <w:rFonts w:ascii="Arial" w:eastAsia="宋体" w:hAnsi="Arial" w:cs="Arial"/>
                <w:kern w:val="0"/>
                <w:szCs w:val="21"/>
              </w:rPr>
              <w:t>网下投资者名称</w:t>
            </w:r>
          </w:p>
        </w:tc>
        <w:tc>
          <w:tcPr>
            <w:tcW w:w="6662" w:type="dxa"/>
          </w:tcPr>
          <w:p w:rsidR="00DF49AB" w:rsidRPr="00136BA2" w:rsidRDefault="00DF49AB" w:rsidP="0056541C">
            <w:pPr>
              <w:rPr>
                <w:b/>
              </w:rPr>
            </w:pPr>
          </w:p>
        </w:tc>
      </w:tr>
      <w:tr w:rsidR="00DF49AB" w:rsidRPr="00136BA2" w:rsidTr="0056541C">
        <w:trPr>
          <w:trHeight w:val="956"/>
        </w:trPr>
        <w:tc>
          <w:tcPr>
            <w:tcW w:w="9639" w:type="dxa"/>
            <w:gridSpan w:val="2"/>
          </w:tcPr>
          <w:p w:rsidR="00DF49AB" w:rsidRPr="00136BA2" w:rsidRDefault="00645BC6" w:rsidP="0056541C">
            <w:pPr>
              <w:tabs>
                <w:tab w:val="left" w:pos="3828"/>
              </w:tabs>
              <w:overflowPunct w:val="0"/>
              <w:autoSpaceDE w:val="0"/>
              <w:autoSpaceDN w:val="0"/>
              <w:adjustRightInd w:val="0"/>
              <w:spacing w:line="320" w:lineRule="atLeast"/>
              <w:ind w:right="5471"/>
              <w:jc w:val="left"/>
              <w:rPr>
                <w:rFonts w:ascii="Arial" w:hAnsi="Arial" w:cs="Arial"/>
                <w:b/>
                <w:kern w:val="0"/>
                <w:sz w:val="24"/>
                <w:szCs w:val="24"/>
              </w:rPr>
            </w:pPr>
            <w:r w:rsidRPr="00136BA2">
              <w:rPr>
                <w:rFonts w:ascii="Arial" w:eastAsia="宋体" w:hAnsi="Arial" w:cs="Arial" w:hint="eastAsia"/>
                <w:b/>
                <w:kern w:val="0"/>
                <w:szCs w:val="21"/>
              </w:rPr>
              <w:t>红</w:t>
            </w:r>
            <w:proofErr w:type="gramStart"/>
            <w:r w:rsidRPr="00136BA2">
              <w:rPr>
                <w:rFonts w:ascii="Arial" w:eastAsia="宋体" w:hAnsi="Arial" w:cs="Arial" w:hint="eastAsia"/>
                <w:b/>
                <w:kern w:val="0"/>
                <w:szCs w:val="21"/>
              </w:rPr>
              <w:t>塔证券</w:t>
            </w:r>
            <w:proofErr w:type="gramEnd"/>
            <w:r w:rsidRPr="00136BA2">
              <w:rPr>
                <w:rFonts w:ascii="Arial" w:eastAsia="宋体" w:hAnsi="Arial" w:cs="Arial" w:hint="eastAsia"/>
                <w:b/>
                <w:kern w:val="0"/>
                <w:szCs w:val="21"/>
              </w:rPr>
              <w:t>股份有限公司</w:t>
            </w:r>
            <w:r w:rsidR="00DF49AB" w:rsidRPr="00136BA2">
              <w:rPr>
                <w:rFonts w:ascii="Arial" w:eastAsia="MS PGothic" w:hAnsi="Arial" w:cs="Arial"/>
                <w:b/>
                <w:kern w:val="0"/>
                <w:szCs w:val="21"/>
              </w:rPr>
              <w:t>：</w:t>
            </w:r>
          </w:p>
          <w:p w:rsidR="00DF49AB" w:rsidRPr="00136BA2" w:rsidRDefault="00DF49AB" w:rsidP="0056541C">
            <w:pPr>
              <w:autoSpaceDE w:val="0"/>
              <w:autoSpaceDN w:val="0"/>
              <w:adjustRightInd w:val="0"/>
              <w:spacing w:line="300" w:lineRule="atLeast"/>
              <w:jc w:val="left"/>
              <w:rPr>
                <w:rFonts w:ascii="Arial" w:hAnsi="Arial" w:cs="Arial"/>
                <w:kern w:val="0"/>
                <w:sz w:val="24"/>
                <w:szCs w:val="24"/>
              </w:rPr>
            </w:pPr>
            <w:r w:rsidRPr="00136BA2">
              <w:rPr>
                <w:rFonts w:ascii="Arial" w:eastAsia="宋体" w:hAnsi="Arial" w:cs="Arial"/>
                <w:kern w:val="0"/>
                <w:szCs w:val="21"/>
              </w:rPr>
              <w:t>本公司有意向参与</w:t>
            </w:r>
            <w:r w:rsidR="00645BC6" w:rsidRPr="00136BA2">
              <w:rPr>
                <w:rFonts w:ascii="Arial" w:eastAsia="宋体" w:hAnsi="Arial" w:cs="Arial"/>
                <w:kern w:val="0"/>
                <w:szCs w:val="21"/>
              </w:rPr>
              <w:t>武汉</w:t>
            </w:r>
            <w:proofErr w:type="gramStart"/>
            <w:r w:rsidR="00645BC6" w:rsidRPr="00136BA2">
              <w:rPr>
                <w:rFonts w:ascii="Arial" w:eastAsia="宋体" w:hAnsi="Arial" w:cs="Arial"/>
                <w:kern w:val="0"/>
                <w:szCs w:val="21"/>
              </w:rPr>
              <w:t>农尚环境</w:t>
            </w:r>
            <w:proofErr w:type="gramEnd"/>
            <w:r w:rsidR="00645BC6" w:rsidRPr="00136BA2">
              <w:rPr>
                <w:rFonts w:ascii="Arial" w:eastAsia="宋体" w:hAnsi="Arial" w:cs="Arial"/>
                <w:kern w:val="0"/>
                <w:szCs w:val="21"/>
              </w:rPr>
              <w:t>股份有限公司</w:t>
            </w:r>
            <w:r w:rsidRPr="00136BA2">
              <w:rPr>
                <w:rFonts w:ascii="Arial" w:eastAsia="宋体" w:hAnsi="Arial" w:cs="Arial"/>
                <w:kern w:val="0"/>
                <w:szCs w:val="21"/>
              </w:rPr>
              <w:t>的新股发行。本公司确认并承诺如下</w:t>
            </w:r>
            <w:r w:rsidRPr="00136BA2">
              <w:rPr>
                <w:rFonts w:ascii="Arial" w:eastAsia="MS PGothic" w:hAnsi="Arial" w:cs="Arial"/>
                <w:kern w:val="0"/>
                <w:szCs w:val="21"/>
              </w:rPr>
              <w:t>：</w:t>
            </w:r>
          </w:p>
          <w:p w:rsidR="00DF49AB" w:rsidRPr="00136BA2" w:rsidRDefault="00DF49AB" w:rsidP="0056541C">
            <w:pPr>
              <w:spacing w:line="300" w:lineRule="atLeast"/>
              <w:rPr>
                <w:rFonts w:ascii="Arial" w:hAnsi="Arial" w:cs="Arial"/>
                <w:b/>
              </w:rPr>
            </w:pPr>
            <w:r w:rsidRPr="00136BA2">
              <w:rPr>
                <w:rFonts w:ascii="Arial" w:hAnsi="Arial" w:cs="Arial"/>
                <w:b/>
              </w:rPr>
              <w:t>1</w:t>
            </w:r>
            <w:r w:rsidRPr="00136BA2">
              <w:rPr>
                <w:rFonts w:ascii="Arial" w:hAnsi="Arial" w:cs="Arial"/>
                <w:b/>
              </w:rPr>
              <w:t>、本公司已知悉《证券发行与承销管理办法》、《首次公开发行股票承销业务规范》和《首次公开发行股票网下投资者管理细则》</w:t>
            </w:r>
            <w:r w:rsidRPr="00136BA2">
              <w:rPr>
                <w:rFonts w:ascii="Arial" w:hAnsi="Arial" w:cs="Arial" w:hint="eastAsia"/>
                <w:b/>
              </w:rPr>
              <w:t>等</w:t>
            </w:r>
            <w:r w:rsidRPr="00136BA2">
              <w:rPr>
                <w:rFonts w:ascii="Arial" w:hAnsi="Arial" w:cs="Arial"/>
                <w:b/>
              </w:rPr>
              <w:t>相关规定，并符合以下条件：</w:t>
            </w:r>
          </w:p>
          <w:p w:rsidR="00DF49AB" w:rsidRPr="00136BA2" w:rsidRDefault="00DF49AB" w:rsidP="0056541C">
            <w:pPr>
              <w:spacing w:line="300" w:lineRule="atLeast"/>
              <w:rPr>
                <w:rFonts w:ascii="Arial" w:hAnsi="Arial" w:cs="Arial"/>
              </w:rPr>
            </w:pPr>
            <w:r w:rsidRPr="00136BA2">
              <w:rPr>
                <w:rFonts w:ascii="Arial" w:hAnsi="Arial" w:cs="Arial"/>
              </w:rPr>
              <w:t>（</w:t>
            </w:r>
            <w:r w:rsidRPr="00136BA2">
              <w:rPr>
                <w:rFonts w:ascii="Arial" w:hAnsi="Arial" w:cs="Arial"/>
              </w:rPr>
              <w:t>1</w:t>
            </w:r>
            <w:r w:rsidRPr="00136BA2">
              <w:rPr>
                <w:rFonts w:ascii="Arial" w:hAnsi="Arial" w:cs="Arial"/>
              </w:rPr>
              <w:t>）</w:t>
            </w:r>
            <w:r w:rsidRPr="00136BA2">
              <w:rPr>
                <w:rFonts w:ascii="Arial" w:hAnsi="Arial" w:cs="Arial" w:hint="eastAsia"/>
              </w:rPr>
              <w:t>具备一定的股票投资经验</w:t>
            </w:r>
            <w:r w:rsidR="00645BC6" w:rsidRPr="00136BA2">
              <w:rPr>
                <w:rFonts w:ascii="Arial" w:hAnsi="Arial" w:cs="Arial" w:hint="eastAsia"/>
              </w:rPr>
              <w:t>，</w:t>
            </w:r>
            <w:r w:rsidRPr="00136BA2">
              <w:rPr>
                <w:rFonts w:ascii="Arial" w:hAnsi="Arial" w:cs="Arial" w:hint="eastAsia"/>
              </w:rPr>
              <w:t>依法设立、持续经营时间达到两年（含）以上，从事证券交易时间达到两年（含）以上</w:t>
            </w:r>
            <w:r w:rsidR="00E760EA" w:rsidRPr="00136BA2">
              <w:rPr>
                <w:rFonts w:ascii="Arial" w:hAnsi="Arial" w:cs="Arial" w:hint="eastAsia"/>
              </w:rPr>
              <w:t>。</w:t>
            </w:r>
          </w:p>
          <w:p w:rsidR="00DF49AB" w:rsidRPr="00136BA2" w:rsidRDefault="00DF49AB" w:rsidP="0056541C">
            <w:pPr>
              <w:spacing w:line="300" w:lineRule="atLeast"/>
              <w:rPr>
                <w:rFonts w:ascii="Arial" w:hAnsi="Arial" w:cs="Arial"/>
              </w:rPr>
            </w:pPr>
            <w:r w:rsidRPr="00136BA2">
              <w:rPr>
                <w:rFonts w:ascii="Arial" w:hAnsi="Arial" w:cs="Arial"/>
              </w:rPr>
              <w:t>（</w:t>
            </w:r>
            <w:r w:rsidRPr="00136BA2">
              <w:rPr>
                <w:rFonts w:ascii="Arial" w:hAnsi="Arial" w:cs="Arial"/>
              </w:rPr>
              <w:t>2</w:t>
            </w:r>
            <w:r w:rsidRPr="00136BA2">
              <w:rPr>
                <w:rFonts w:ascii="Arial" w:hAnsi="Arial" w:cs="Arial"/>
              </w:rPr>
              <w:t>）具有良好的信用记录。最近</w:t>
            </w:r>
            <w:r w:rsidRPr="00136BA2">
              <w:rPr>
                <w:rFonts w:ascii="Arial" w:hAnsi="Arial" w:cs="Arial"/>
              </w:rPr>
              <w:t>12</w:t>
            </w:r>
            <w:r w:rsidRPr="00136BA2">
              <w:rPr>
                <w:rFonts w:ascii="Arial" w:hAnsi="Arial" w:cs="Arial"/>
              </w:rPr>
              <w:t>个月未受到刑事处罚、未因重大违法违规行为被相关监管部门给予行政处罚、采取监管措施。</w:t>
            </w:r>
          </w:p>
          <w:p w:rsidR="00DF49AB" w:rsidRPr="00136BA2" w:rsidRDefault="00DF49AB" w:rsidP="0056541C">
            <w:pPr>
              <w:spacing w:line="300" w:lineRule="atLeast"/>
              <w:rPr>
                <w:rFonts w:ascii="Arial" w:hAnsi="Arial" w:cs="Arial"/>
              </w:rPr>
            </w:pPr>
            <w:r w:rsidRPr="00136BA2">
              <w:rPr>
                <w:rFonts w:ascii="Arial" w:hAnsi="Arial" w:cs="Arial"/>
              </w:rPr>
              <w:t>（</w:t>
            </w:r>
            <w:r w:rsidRPr="00136BA2">
              <w:rPr>
                <w:rFonts w:ascii="Arial" w:hAnsi="Arial" w:cs="Arial"/>
              </w:rPr>
              <w:t>3</w:t>
            </w:r>
            <w:r w:rsidRPr="00136BA2">
              <w:rPr>
                <w:rFonts w:ascii="Arial" w:hAnsi="Arial" w:cs="Arial"/>
              </w:rPr>
              <w:t>）具备必要的定价能力。具有相应的研究力量、有效的估值定价模型、科学的定价决策制度和完善的合</w:t>
            </w:r>
            <w:proofErr w:type="gramStart"/>
            <w:r w:rsidRPr="00136BA2">
              <w:rPr>
                <w:rFonts w:ascii="Arial" w:hAnsi="Arial" w:cs="Arial"/>
              </w:rPr>
              <w:t>规</w:t>
            </w:r>
            <w:proofErr w:type="gramEnd"/>
            <w:r w:rsidRPr="00136BA2">
              <w:rPr>
                <w:rFonts w:ascii="Arial" w:hAnsi="Arial" w:cs="Arial"/>
              </w:rPr>
              <w:t>风控制度。</w:t>
            </w:r>
          </w:p>
          <w:p w:rsidR="00DF49AB" w:rsidRDefault="00DF49AB" w:rsidP="0056541C">
            <w:pPr>
              <w:spacing w:line="300" w:lineRule="atLeast"/>
              <w:rPr>
                <w:rFonts w:ascii="Arial" w:hAnsi="Arial" w:cs="Arial"/>
              </w:rPr>
            </w:pPr>
            <w:r w:rsidRPr="00136BA2">
              <w:rPr>
                <w:rFonts w:ascii="Arial" w:hAnsi="Arial" w:cs="Arial"/>
              </w:rPr>
              <w:t>（</w:t>
            </w:r>
            <w:r w:rsidRPr="00136BA2">
              <w:rPr>
                <w:rFonts w:ascii="Arial" w:hAnsi="Arial" w:cs="Arial"/>
              </w:rPr>
              <w:t>4</w:t>
            </w:r>
            <w:r w:rsidRPr="00136BA2">
              <w:rPr>
                <w:rFonts w:ascii="Arial" w:hAnsi="Arial" w:cs="Arial"/>
              </w:rPr>
              <w:t>）本公司申请的</w:t>
            </w:r>
            <w:proofErr w:type="gramStart"/>
            <w:r w:rsidRPr="00136BA2">
              <w:rPr>
                <w:rFonts w:ascii="Arial" w:hAnsi="Arial" w:cs="Arial"/>
              </w:rPr>
              <w:t>的</w:t>
            </w:r>
            <w:proofErr w:type="gramEnd"/>
            <w:r w:rsidRPr="00136BA2">
              <w:rPr>
                <w:rFonts w:ascii="Arial" w:hAnsi="Arial" w:cs="Arial"/>
              </w:rPr>
              <w:t>股票配售对象不是债券型证券投资基金或信托计划，也不是为在招募说明书、投资协议等文件中以直接或间接方式载明以博取一、二级市场价差为目的申购首发股票的理财产品等证券投资产品。</w:t>
            </w:r>
          </w:p>
          <w:p w:rsidR="00DF49AB" w:rsidRPr="00136BA2" w:rsidRDefault="00DF49AB" w:rsidP="0056541C">
            <w:pPr>
              <w:spacing w:line="300" w:lineRule="atLeast"/>
              <w:rPr>
                <w:rFonts w:ascii="Arial" w:hAnsi="Arial" w:cs="Arial"/>
              </w:rPr>
            </w:pPr>
            <w:r w:rsidRPr="00136BA2">
              <w:rPr>
                <w:rFonts w:ascii="Arial" w:hAnsi="Arial" w:cs="Arial"/>
              </w:rPr>
              <w:t>（</w:t>
            </w:r>
            <w:r w:rsidR="00347D5D">
              <w:rPr>
                <w:rFonts w:ascii="Arial" w:hAnsi="Arial" w:cs="Arial" w:hint="eastAsia"/>
              </w:rPr>
              <w:t>5</w:t>
            </w:r>
            <w:r w:rsidRPr="00136BA2">
              <w:rPr>
                <w:rFonts w:ascii="Arial" w:hAnsi="Arial" w:cs="Arial"/>
              </w:rPr>
              <w:t>）本公司申请的股票配售对象已在协会完成备案。</w:t>
            </w:r>
          </w:p>
          <w:p w:rsidR="00DF49AB" w:rsidRPr="00136BA2" w:rsidRDefault="00DF49AB" w:rsidP="0056541C">
            <w:pPr>
              <w:spacing w:line="300" w:lineRule="atLeast"/>
              <w:rPr>
                <w:rFonts w:ascii="Arial" w:hAnsi="Arial" w:cs="Arial"/>
                <w:b/>
              </w:rPr>
            </w:pPr>
            <w:r w:rsidRPr="00136BA2">
              <w:rPr>
                <w:rFonts w:ascii="Arial" w:hAnsi="Arial" w:cs="Arial"/>
                <w:b/>
              </w:rPr>
              <w:t>2</w:t>
            </w:r>
            <w:r w:rsidRPr="00136BA2">
              <w:rPr>
                <w:rFonts w:ascii="Arial" w:hAnsi="Arial" w:cs="Arial"/>
                <w:b/>
              </w:rPr>
              <w:t>、本公司承诺，本公司不属于以下情形：</w:t>
            </w:r>
          </w:p>
          <w:p w:rsidR="00DF49AB" w:rsidRPr="00136BA2" w:rsidRDefault="00DF49AB" w:rsidP="0056541C">
            <w:pPr>
              <w:spacing w:line="300" w:lineRule="atLeast"/>
              <w:rPr>
                <w:rFonts w:ascii="Arial" w:hAnsi="Arial" w:cs="Arial"/>
              </w:rPr>
            </w:pPr>
            <w:r w:rsidRPr="00136BA2">
              <w:rPr>
                <w:rFonts w:ascii="Arial" w:hAnsi="Arial" w:cs="Arial"/>
              </w:rPr>
              <w:t>（</w:t>
            </w:r>
            <w:r w:rsidRPr="00136BA2">
              <w:rPr>
                <w:rFonts w:ascii="Arial" w:hAnsi="Arial" w:cs="Arial"/>
              </w:rPr>
              <w:t>1</w:t>
            </w:r>
            <w:r w:rsidRPr="00136BA2">
              <w:rPr>
                <w:rFonts w:ascii="Arial" w:hAnsi="Arial" w:cs="Arial"/>
              </w:rPr>
              <w:t>）发行人及其股东、实际控制人、董事、监事、高级管理人员和其他员工；发行人及其股东、实际控制人、董事、监事、高级管理人员能够直接或间接实施控制、共同控制或施加重大影响的公司，以及该公司控股股东、控股子公司和控股公司控制的其他子公司；</w:t>
            </w:r>
          </w:p>
          <w:p w:rsidR="00DF49AB" w:rsidRPr="00136BA2" w:rsidRDefault="00DF49AB" w:rsidP="0056541C">
            <w:pPr>
              <w:spacing w:line="300" w:lineRule="atLeast"/>
              <w:rPr>
                <w:rFonts w:ascii="Arial" w:hAnsi="Arial" w:cs="Arial"/>
              </w:rPr>
            </w:pPr>
            <w:r w:rsidRPr="00136BA2">
              <w:rPr>
                <w:rFonts w:ascii="Arial" w:hAnsi="Arial" w:cs="Arial"/>
              </w:rPr>
              <w:t>（</w:t>
            </w:r>
            <w:r w:rsidRPr="00136BA2">
              <w:rPr>
                <w:rFonts w:ascii="Arial" w:hAnsi="Arial" w:cs="Arial"/>
              </w:rPr>
              <w:t>2</w:t>
            </w:r>
            <w:r w:rsidRPr="00136BA2">
              <w:rPr>
                <w:rFonts w:ascii="Arial" w:hAnsi="Arial" w:cs="Arial"/>
              </w:rPr>
              <w:t>）主承销商及其持股比例</w:t>
            </w:r>
            <w:r w:rsidRPr="00136BA2">
              <w:rPr>
                <w:rFonts w:ascii="Arial" w:hAnsi="Arial" w:cs="Arial"/>
              </w:rPr>
              <w:t>5%</w:t>
            </w:r>
            <w:r w:rsidRPr="00136BA2">
              <w:rPr>
                <w:rFonts w:ascii="Arial" w:hAnsi="Arial" w:cs="Arial"/>
              </w:rPr>
              <w:t>以上的股东，主承销商的董事、监事、高级管理人员和其他员工；主承销商及其持股比例</w:t>
            </w:r>
            <w:r w:rsidRPr="00136BA2">
              <w:rPr>
                <w:rFonts w:ascii="Arial" w:hAnsi="Arial" w:cs="Arial"/>
              </w:rPr>
              <w:t>5%</w:t>
            </w:r>
            <w:r w:rsidRPr="00136BA2">
              <w:rPr>
                <w:rFonts w:ascii="Arial" w:hAnsi="Arial" w:cs="Arial"/>
              </w:rPr>
              <w:t>以上的股东、董事、监事、高级管理人员能够直接或间接实施控制、共同控制或施加重大影响的公司，以及该公司控股股东、控股子公司和控股股东控制的其他子公司；</w:t>
            </w:r>
          </w:p>
          <w:p w:rsidR="00DF49AB" w:rsidRPr="00136BA2" w:rsidRDefault="00DF49AB" w:rsidP="0056541C">
            <w:pPr>
              <w:spacing w:line="300" w:lineRule="atLeast"/>
              <w:rPr>
                <w:rFonts w:ascii="Arial" w:hAnsi="Arial" w:cs="Arial"/>
              </w:rPr>
            </w:pPr>
            <w:r w:rsidRPr="00136BA2">
              <w:rPr>
                <w:rFonts w:ascii="Arial" w:hAnsi="Arial" w:cs="Arial"/>
              </w:rPr>
              <w:t>（</w:t>
            </w:r>
            <w:r w:rsidRPr="00136BA2">
              <w:rPr>
                <w:rFonts w:ascii="Arial" w:hAnsi="Arial" w:cs="Arial"/>
              </w:rPr>
              <w:t>3</w:t>
            </w:r>
            <w:r w:rsidRPr="00136BA2">
              <w:rPr>
                <w:rFonts w:ascii="Arial" w:hAnsi="Arial" w:cs="Arial"/>
              </w:rPr>
              <w:t>）承销商及其控股股东、董事、监事、高级管理人员和其他员工；</w:t>
            </w:r>
          </w:p>
          <w:p w:rsidR="00DF49AB" w:rsidRPr="00136BA2" w:rsidRDefault="00DF49AB" w:rsidP="0056541C">
            <w:pPr>
              <w:spacing w:line="300" w:lineRule="atLeast"/>
              <w:rPr>
                <w:rFonts w:ascii="Arial" w:hAnsi="Arial" w:cs="Arial"/>
              </w:rPr>
            </w:pPr>
            <w:r w:rsidRPr="00136BA2">
              <w:rPr>
                <w:rFonts w:ascii="Arial" w:hAnsi="Arial" w:cs="Arial"/>
              </w:rPr>
              <w:t>（</w:t>
            </w:r>
            <w:r w:rsidRPr="00136BA2">
              <w:rPr>
                <w:rFonts w:ascii="Arial" w:hAnsi="Arial" w:cs="Arial"/>
              </w:rPr>
              <w:t>4</w:t>
            </w:r>
            <w:r w:rsidRPr="00136BA2">
              <w:rPr>
                <w:rFonts w:ascii="Arial" w:hAnsi="Arial" w:cs="Arial"/>
              </w:rPr>
              <w:t>）本条第（</w:t>
            </w:r>
            <w:r w:rsidRPr="00136BA2">
              <w:rPr>
                <w:rFonts w:ascii="Arial" w:hAnsi="Arial" w:cs="Arial"/>
              </w:rPr>
              <w:t>1</w:t>
            </w:r>
            <w:r w:rsidRPr="00136BA2">
              <w:rPr>
                <w:rFonts w:ascii="Arial" w:hAnsi="Arial" w:cs="Arial"/>
              </w:rPr>
              <w:t>）、（</w:t>
            </w:r>
            <w:r w:rsidRPr="00136BA2">
              <w:rPr>
                <w:rFonts w:ascii="Arial" w:hAnsi="Arial" w:cs="Arial"/>
              </w:rPr>
              <w:t>2</w:t>
            </w:r>
            <w:r w:rsidRPr="00136BA2">
              <w:rPr>
                <w:rFonts w:ascii="Arial" w:hAnsi="Arial" w:cs="Arial"/>
              </w:rPr>
              <w:t>）、（</w:t>
            </w:r>
            <w:r w:rsidRPr="00136BA2">
              <w:rPr>
                <w:rFonts w:ascii="Arial" w:hAnsi="Arial" w:cs="Arial"/>
              </w:rPr>
              <w:t>3</w:t>
            </w:r>
            <w:r w:rsidRPr="00136BA2">
              <w:rPr>
                <w:rFonts w:ascii="Arial" w:hAnsi="Arial" w:cs="Arial"/>
              </w:rPr>
              <w:t>）项所述人士的关系密切的家庭成员，包括配偶、子女及其配偶、父母及配偶的父母、兄弟姐妹及其配偶、配偶的兄弟姐妹、子女配偶的父母；</w:t>
            </w:r>
          </w:p>
          <w:p w:rsidR="00DF49AB" w:rsidRPr="00136BA2" w:rsidRDefault="00DF49AB" w:rsidP="0056541C">
            <w:pPr>
              <w:spacing w:line="300" w:lineRule="atLeast"/>
              <w:rPr>
                <w:rFonts w:ascii="Arial" w:hAnsi="Arial" w:cs="Arial"/>
              </w:rPr>
            </w:pPr>
            <w:r w:rsidRPr="00136BA2">
              <w:rPr>
                <w:rFonts w:ascii="Arial" w:hAnsi="Arial" w:cs="Arial"/>
              </w:rPr>
              <w:t>（</w:t>
            </w:r>
            <w:r w:rsidRPr="00136BA2">
              <w:rPr>
                <w:rFonts w:ascii="Arial" w:hAnsi="Arial" w:cs="Arial"/>
              </w:rPr>
              <w:t>5</w:t>
            </w:r>
            <w:r w:rsidRPr="00136BA2">
              <w:rPr>
                <w:rFonts w:ascii="Arial" w:hAnsi="Arial" w:cs="Arial"/>
              </w:rPr>
              <w:t>）过去</w:t>
            </w:r>
            <w:r w:rsidRPr="00136BA2">
              <w:rPr>
                <w:rFonts w:ascii="Arial" w:hAnsi="Arial" w:cs="Arial"/>
              </w:rPr>
              <w:t>6</w:t>
            </w:r>
            <w:r w:rsidRPr="00136BA2">
              <w:rPr>
                <w:rFonts w:ascii="Arial" w:hAnsi="Arial" w:cs="Arial"/>
              </w:rPr>
              <w:t>个月内与主承销</w:t>
            </w:r>
            <w:proofErr w:type="gramStart"/>
            <w:r w:rsidRPr="00136BA2">
              <w:rPr>
                <w:rFonts w:ascii="Arial" w:hAnsi="Arial" w:cs="Arial"/>
              </w:rPr>
              <w:t>商存在</w:t>
            </w:r>
            <w:proofErr w:type="gramEnd"/>
            <w:r w:rsidRPr="00136BA2">
              <w:rPr>
                <w:rFonts w:ascii="Arial" w:hAnsi="Arial" w:cs="Arial"/>
              </w:rPr>
              <w:t>保荐、承销业务关系的公司及其持股</w:t>
            </w:r>
            <w:r w:rsidRPr="00136BA2">
              <w:rPr>
                <w:rFonts w:ascii="Arial" w:hAnsi="Arial" w:cs="Arial"/>
              </w:rPr>
              <w:t>5%</w:t>
            </w:r>
            <w:r w:rsidRPr="00136BA2">
              <w:rPr>
                <w:rFonts w:ascii="Arial" w:hAnsi="Arial" w:cs="Arial"/>
              </w:rPr>
              <w:t>以上的股东、实际控制人、董事、监事、高级管理人员，或已与主承销商签署保荐、承销业务合同或达成相关意向的公司及其持股</w:t>
            </w:r>
            <w:r w:rsidRPr="00136BA2">
              <w:rPr>
                <w:rFonts w:ascii="Arial" w:hAnsi="Arial" w:cs="Arial"/>
              </w:rPr>
              <w:t>5%</w:t>
            </w:r>
            <w:r w:rsidRPr="00136BA2">
              <w:rPr>
                <w:rFonts w:ascii="Arial" w:hAnsi="Arial" w:cs="Arial"/>
              </w:rPr>
              <w:t>以上的股东、实际控制人、董事、监事、高级管理人员</w:t>
            </w:r>
            <w:r w:rsidR="00DD09FB">
              <w:rPr>
                <w:rFonts w:ascii="Arial" w:hAnsi="Arial" w:cs="Arial" w:hint="eastAsia"/>
              </w:rPr>
              <w:t>；</w:t>
            </w:r>
          </w:p>
          <w:p w:rsidR="00DF49AB" w:rsidRPr="00136BA2" w:rsidRDefault="00DF49AB" w:rsidP="0056541C">
            <w:pPr>
              <w:spacing w:line="300" w:lineRule="atLeast"/>
              <w:rPr>
                <w:rFonts w:ascii="Arial" w:hAnsi="Arial" w:cs="Arial"/>
              </w:rPr>
            </w:pPr>
            <w:r w:rsidRPr="00136BA2">
              <w:rPr>
                <w:rFonts w:ascii="Arial" w:hAnsi="Arial" w:cs="Arial"/>
              </w:rPr>
              <w:t>（</w:t>
            </w:r>
            <w:r w:rsidRPr="00136BA2">
              <w:rPr>
                <w:rFonts w:ascii="Arial" w:hAnsi="Arial" w:cs="Arial"/>
              </w:rPr>
              <w:t>6</w:t>
            </w:r>
            <w:r w:rsidRPr="00136BA2">
              <w:rPr>
                <w:rFonts w:ascii="Arial" w:hAnsi="Arial" w:cs="Arial"/>
              </w:rPr>
              <w:t>）通过配售可能导致不当行为或不正当利益的其他自然人、法人和组织。</w:t>
            </w:r>
            <w:r w:rsidRPr="00136BA2">
              <w:rPr>
                <w:rFonts w:ascii="Arial" w:hAnsi="Arial" w:cs="Arial"/>
              </w:rPr>
              <w:t xml:space="preserve"> </w:t>
            </w:r>
          </w:p>
          <w:p w:rsidR="00DF49AB" w:rsidRPr="00136BA2" w:rsidRDefault="00DF49AB" w:rsidP="00645BC6">
            <w:pPr>
              <w:spacing w:line="300" w:lineRule="atLeast"/>
              <w:ind w:firstLineChars="200" w:firstLine="420"/>
              <w:rPr>
                <w:rFonts w:ascii="Arial" w:hAnsi="Arial" w:cs="Arial"/>
              </w:rPr>
            </w:pPr>
            <w:r w:rsidRPr="00136BA2">
              <w:rPr>
                <w:rFonts w:ascii="Arial" w:hAnsi="Arial" w:cs="Arial"/>
              </w:rPr>
              <w:t>本条第（</w:t>
            </w:r>
            <w:r w:rsidRPr="00136BA2">
              <w:rPr>
                <w:rFonts w:ascii="Arial" w:hAnsi="Arial" w:cs="Arial"/>
              </w:rPr>
              <w:t>2</w:t>
            </w:r>
            <w:r w:rsidRPr="00136BA2">
              <w:rPr>
                <w:rFonts w:ascii="Arial" w:hAnsi="Arial" w:cs="Arial"/>
              </w:rPr>
              <w:t>）、（</w:t>
            </w:r>
            <w:r w:rsidRPr="00136BA2">
              <w:rPr>
                <w:rFonts w:ascii="Arial" w:hAnsi="Arial" w:cs="Arial"/>
              </w:rPr>
              <w:t>3</w:t>
            </w:r>
            <w:r w:rsidRPr="00136BA2">
              <w:rPr>
                <w:rFonts w:ascii="Arial" w:hAnsi="Arial" w:cs="Arial"/>
              </w:rPr>
              <w:t>）项规定的禁止配售对象管理的通过公开募集方式设立的证券投资基金除外，但应符合证监会的有关规定。</w:t>
            </w:r>
          </w:p>
          <w:p w:rsidR="00DF49AB" w:rsidRDefault="00DF49AB" w:rsidP="0056541C">
            <w:pPr>
              <w:spacing w:line="300" w:lineRule="atLeast"/>
              <w:rPr>
                <w:rFonts w:ascii="Arial" w:hAnsi="Arial" w:cs="Arial"/>
              </w:rPr>
            </w:pPr>
            <w:r w:rsidRPr="00136BA2">
              <w:rPr>
                <w:rFonts w:ascii="Arial" w:hAnsi="Arial" w:cs="Arial"/>
              </w:rPr>
              <w:t>（</w:t>
            </w:r>
            <w:r w:rsidRPr="00136BA2">
              <w:rPr>
                <w:rFonts w:ascii="Arial" w:hAnsi="Arial" w:cs="Arial"/>
              </w:rPr>
              <w:t>7</w:t>
            </w:r>
            <w:r w:rsidRPr="00136BA2">
              <w:rPr>
                <w:rFonts w:ascii="Arial" w:hAnsi="Arial" w:cs="Arial"/>
              </w:rPr>
              <w:t>）属于《证券投资基金法》、《私募投资基金监督管理暂行办法》和《私募投资基金管理人登记和基金备案方法（试行）》规范的私募投资基金，未完成中国证券投资基金业协会私募投资基金管理人登记和私募基金登记备案的</w:t>
            </w:r>
            <w:r w:rsidR="00347D5D">
              <w:rPr>
                <w:rFonts w:ascii="Arial" w:hAnsi="Arial" w:cs="Arial" w:hint="eastAsia"/>
              </w:rPr>
              <w:t>。</w:t>
            </w:r>
          </w:p>
          <w:p w:rsidR="00347D5D" w:rsidRPr="00347D5D" w:rsidRDefault="00347D5D" w:rsidP="0056541C">
            <w:pPr>
              <w:spacing w:line="300" w:lineRule="atLeast"/>
              <w:rPr>
                <w:rFonts w:ascii="Arial" w:hAnsi="Arial" w:cs="Arial"/>
              </w:rPr>
            </w:pPr>
            <w:r>
              <w:rPr>
                <w:rFonts w:ascii="Arial" w:hAnsi="Arial" w:cs="Arial" w:hint="eastAsia"/>
              </w:rPr>
              <w:t>（</w:t>
            </w:r>
            <w:r>
              <w:rPr>
                <w:rFonts w:ascii="Arial" w:hAnsi="Arial" w:cs="Arial" w:hint="eastAsia"/>
              </w:rPr>
              <w:t>8</w:t>
            </w:r>
            <w:r>
              <w:rPr>
                <w:rFonts w:ascii="Arial" w:hAnsi="Arial" w:cs="Arial" w:hint="eastAsia"/>
              </w:rPr>
              <w:t>）</w:t>
            </w:r>
            <w:r w:rsidRPr="00347D5D">
              <w:rPr>
                <w:rFonts w:ascii="Arial" w:hAnsi="Arial" w:cs="Arial" w:hint="eastAsia"/>
              </w:rPr>
              <w:t>被证券业协会列入网下投资者黑名单的投资者</w:t>
            </w:r>
            <w:r>
              <w:rPr>
                <w:rFonts w:ascii="Arial" w:hAnsi="Arial" w:cs="Arial" w:hint="eastAsia"/>
              </w:rPr>
              <w:t>。</w:t>
            </w:r>
          </w:p>
          <w:p w:rsidR="00DF49AB" w:rsidRPr="00136BA2" w:rsidRDefault="00DF49AB" w:rsidP="0056541C">
            <w:pPr>
              <w:spacing w:line="300" w:lineRule="atLeast"/>
              <w:rPr>
                <w:rFonts w:ascii="Arial" w:hAnsi="Arial" w:cs="Arial"/>
                <w:b/>
              </w:rPr>
            </w:pPr>
            <w:r w:rsidRPr="00136BA2">
              <w:rPr>
                <w:rFonts w:ascii="Arial" w:hAnsi="Arial" w:cs="Arial"/>
                <w:b/>
              </w:rPr>
              <w:t>3</w:t>
            </w:r>
            <w:r w:rsidRPr="00136BA2">
              <w:rPr>
                <w:rFonts w:ascii="Arial" w:hAnsi="Arial" w:cs="Arial"/>
                <w:b/>
              </w:rPr>
              <w:t>、本公司承诺提供的所有资料和信息均真实、准确、完整。</w:t>
            </w:r>
          </w:p>
          <w:p w:rsidR="00DF49AB" w:rsidRPr="00136BA2" w:rsidRDefault="00DF49AB" w:rsidP="0056541C">
            <w:pPr>
              <w:spacing w:line="300" w:lineRule="atLeast"/>
              <w:rPr>
                <w:rFonts w:ascii="Arial" w:hAnsi="Arial" w:cs="Arial"/>
                <w:b/>
              </w:rPr>
            </w:pPr>
            <w:r w:rsidRPr="00136BA2">
              <w:rPr>
                <w:rFonts w:ascii="Arial" w:hAnsi="Arial" w:cs="Arial"/>
                <w:b/>
              </w:rPr>
              <w:t>4</w:t>
            </w:r>
            <w:r w:rsidRPr="00136BA2">
              <w:rPr>
                <w:rFonts w:ascii="Arial" w:hAnsi="Arial" w:cs="Arial"/>
                <w:b/>
              </w:rPr>
              <w:t>、</w:t>
            </w:r>
            <w:proofErr w:type="gramStart"/>
            <w:r w:rsidRPr="00136BA2">
              <w:rPr>
                <w:rFonts w:ascii="Arial" w:hAnsi="Arial" w:cs="Arial"/>
                <w:b/>
              </w:rPr>
              <w:t>本函自签署</w:t>
            </w:r>
            <w:proofErr w:type="gramEnd"/>
            <w:r w:rsidRPr="00136BA2">
              <w:rPr>
                <w:rFonts w:ascii="Arial" w:hAnsi="Arial" w:cs="Arial"/>
                <w:b/>
              </w:rPr>
              <w:t>之日起对本公司具有法律约束力。</w:t>
            </w:r>
          </w:p>
          <w:p w:rsidR="00DF49AB" w:rsidRPr="00136BA2" w:rsidRDefault="00DF49AB" w:rsidP="0056541C">
            <w:pPr>
              <w:spacing w:line="300" w:lineRule="atLeast"/>
              <w:rPr>
                <w:rFonts w:ascii="Arial" w:hAnsi="Arial" w:cs="Arial"/>
              </w:rPr>
            </w:pPr>
            <w:r w:rsidRPr="00136BA2">
              <w:rPr>
                <w:rFonts w:ascii="Arial" w:hAnsi="Arial" w:cs="Arial"/>
                <w:b/>
              </w:rPr>
              <w:t>5</w:t>
            </w:r>
            <w:r w:rsidRPr="00136BA2">
              <w:rPr>
                <w:rFonts w:ascii="Arial" w:hAnsi="Arial" w:cs="Arial"/>
                <w:b/>
              </w:rPr>
              <w:t>、若违反上述事项，本机构承诺承担相应法律责任，并承担由此给其他投资者、发行人、承销商带来的一切损失。</w:t>
            </w:r>
          </w:p>
        </w:tc>
      </w:tr>
    </w:tbl>
    <w:p w:rsidR="00DF49AB" w:rsidRPr="00136BA2" w:rsidRDefault="00DF49AB" w:rsidP="00DF49AB">
      <w:pPr>
        <w:overflowPunct w:val="0"/>
        <w:autoSpaceDE w:val="0"/>
        <w:autoSpaceDN w:val="0"/>
        <w:adjustRightInd w:val="0"/>
        <w:spacing w:line="360" w:lineRule="exact"/>
        <w:ind w:right="499" w:firstLineChars="1822" w:firstLine="3826"/>
        <w:jc w:val="left"/>
        <w:rPr>
          <w:rFonts w:ascii="宋体" w:eastAsia="宋体" w:hAnsi="Times New Roman" w:cs="宋体"/>
          <w:kern w:val="0"/>
          <w:szCs w:val="21"/>
        </w:rPr>
      </w:pPr>
      <w:r w:rsidRPr="00136BA2">
        <w:rPr>
          <w:rFonts w:ascii="宋体" w:eastAsia="宋体" w:hAnsi="Times New Roman" w:cs="宋体" w:hint="eastAsia"/>
          <w:kern w:val="0"/>
          <w:szCs w:val="21"/>
        </w:rPr>
        <w:t>网下投资者</w:t>
      </w:r>
      <w:r w:rsidRPr="00136BA2">
        <w:rPr>
          <w:rFonts w:ascii="MS PGothic" w:eastAsia="MS PGothic" w:hAnsi="Times New Roman" w:cs="MS PGothic" w:hint="eastAsia"/>
          <w:kern w:val="0"/>
          <w:szCs w:val="21"/>
        </w:rPr>
        <w:t>：（</w:t>
      </w:r>
      <w:r w:rsidRPr="00136BA2">
        <w:rPr>
          <w:rFonts w:ascii="宋体" w:eastAsia="宋体" w:hAnsi="Times New Roman" w:cs="宋体" w:hint="eastAsia"/>
          <w:kern w:val="0"/>
          <w:szCs w:val="21"/>
        </w:rPr>
        <w:t>机构名称</w:t>
      </w:r>
      <w:r w:rsidRPr="00136BA2">
        <w:rPr>
          <w:rFonts w:ascii="MS PGothic" w:eastAsia="MS PGothic" w:hAnsi="Times New Roman" w:cs="MS PGothic" w:hint="eastAsia"/>
          <w:kern w:val="0"/>
          <w:szCs w:val="21"/>
        </w:rPr>
        <w:t>）</w:t>
      </w:r>
      <w:r w:rsidRPr="00136BA2">
        <w:rPr>
          <w:rFonts w:ascii="宋体" w:eastAsia="宋体" w:hAnsi="Times New Roman" w:cs="宋体"/>
          <w:kern w:val="0"/>
          <w:szCs w:val="21"/>
        </w:rPr>
        <w:t xml:space="preserve"> </w:t>
      </w:r>
    </w:p>
    <w:p w:rsidR="00DF49AB" w:rsidRPr="00136BA2" w:rsidRDefault="00DF49AB" w:rsidP="00DF49AB">
      <w:pPr>
        <w:overflowPunct w:val="0"/>
        <w:autoSpaceDE w:val="0"/>
        <w:autoSpaceDN w:val="0"/>
        <w:adjustRightInd w:val="0"/>
        <w:spacing w:line="360" w:lineRule="exact"/>
        <w:ind w:right="499" w:firstLineChars="1822" w:firstLine="3826"/>
        <w:jc w:val="left"/>
        <w:rPr>
          <w:rFonts w:ascii="宋体" w:eastAsia="宋体" w:hAnsi="Times New Roman" w:cs="宋体"/>
          <w:kern w:val="0"/>
          <w:szCs w:val="21"/>
        </w:rPr>
      </w:pPr>
      <w:r w:rsidRPr="00136BA2">
        <w:rPr>
          <w:rFonts w:ascii="宋体" w:eastAsia="宋体" w:hAnsi="Times New Roman" w:cs="宋体" w:hint="eastAsia"/>
          <w:kern w:val="0"/>
          <w:szCs w:val="21"/>
        </w:rPr>
        <w:t>公司盖章</w:t>
      </w:r>
      <w:r w:rsidRPr="00136BA2">
        <w:rPr>
          <w:rFonts w:ascii="MS PGothic" w:eastAsia="MS PGothic" w:hAnsi="Times New Roman" w:cs="MS PGothic" w:hint="eastAsia"/>
          <w:kern w:val="0"/>
          <w:szCs w:val="21"/>
        </w:rPr>
        <w:t>：</w:t>
      </w:r>
      <w:r w:rsidRPr="00136BA2">
        <w:rPr>
          <w:rFonts w:ascii="宋体" w:eastAsia="宋体" w:hAnsi="Times New Roman" w:cs="宋体"/>
          <w:kern w:val="0"/>
          <w:szCs w:val="21"/>
        </w:rPr>
        <w:t xml:space="preserve"> </w:t>
      </w:r>
    </w:p>
    <w:p w:rsidR="00E033CA" w:rsidRPr="00DA733F" w:rsidRDefault="00DF49AB" w:rsidP="00F0243D">
      <w:pPr>
        <w:overflowPunct w:val="0"/>
        <w:autoSpaceDE w:val="0"/>
        <w:autoSpaceDN w:val="0"/>
        <w:adjustRightInd w:val="0"/>
        <w:spacing w:line="360" w:lineRule="exact"/>
        <w:ind w:right="499" w:firstLineChars="1822" w:firstLine="3826"/>
        <w:jc w:val="left"/>
      </w:pPr>
      <w:r w:rsidRPr="00136BA2">
        <w:rPr>
          <w:rFonts w:ascii="宋体" w:eastAsia="宋体" w:hAnsi="Times New Roman" w:cs="宋体" w:hint="eastAsia"/>
          <w:kern w:val="0"/>
          <w:szCs w:val="21"/>
        </w:rPr>
        <w:t>承诺日期</w:t>
      </w:r>
      <w:r w:rsidRPr="00136BA2">
        <w:rPr>
          <w:rFonts w:ascii="MS PGothic" w:eastAsia="MS PGothic" w:hAnsi="Times New Roman" w:cs="MS PGothic" w:hint="eastAsia"/>
          <w:kern w:val="0"/>
          <w:szCs w:val="21"/>
        </w:rPr>
        <w:t>：</w:t>
      </w:r>
      <w:r w:rsidR="002F7686">
        <w:rPr>
          <w:rFonts w:asciiTheme="minorEastAsia" w:hAnsiTheme="minorEastAsia" w:cs="MS PGothic" w:hint="eastAsia"/>
          <w:kern w:val="0"/>
          <w:szCs w:val="21"/>
        </w:rPr>
        <w:t>2016年  月  日</w:t>
      </w:r>
    </w:p>
    <w:sectPr w:rsidR="00E033CA" w:rsidRPr="00DA73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635" w:rsidRDefault="00947635" w:rsidP="00DA733F">
      <w:r>
        <w:separator/>
      </w:r>
    </w:p>
  </w:endnote>
  <w:endnote w:type="continuationSeparator" w:id="0">
    <w:p w:rsidR="00947635" w:rsidRDefault="00947635" w:rsidP="00DA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ËÎÌå">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635" w:rsidRDefault="00947635" w:rsidP="00DA733F">
      <w:r>
        <w:separator/>
      </w:r>
    </w:p>
  </w:footnote>
  <w:footnote w:type="continuationSeparator" w:id="0">
    <w:p w:rsidR="00947635" w:rsidRDefault="00947635" w:rsidP="00DA7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72"/>
    <w:rsid w:val="00036184"/>
    <w:rsid w:val="00136BA2"/>
    <w:rsid w:val="001F5542"/>
    <w:rsid w:val="002C54A8"/>
    <w:rsid w:val="002D0D74"/>
    <w:rsid w:val="002F7686"/>
    <w:rsid w:val="00337627"/>
    <w:rsid w:val="00347D5D"/>
    <w:rsid w:val="00356A92"/>
    <w:rsid w:val="00456F9B"/>
    <w:rsid w:val="004712F0"/>
    <w:rsid w:val="004C2D2A"/>
    <w:rsid w:val="00513E07"/>
    <w:rsid w:val="00560EF7"/>
    <w:rsid w:val="00645BC6"/>
    <w:rsid w:val="006C4B19"/>
    <w:rsid w:val="006D1F56"/>
    <w:rsid w:val="006D7967"/>
    <w:rsid w:val="00735C17"/>
    <w:rsid w:val="00785D99"/>
    <w:rsid w:val="008064EE"/>
    <w:rsid w:val="00826BC5"/>
    <w:rsid w:val="00896B12"/>
    <w:rsid w:val="008A0116"/>
    <w:rsid w:val="008E0B72"/>
    <w:rsid w:val="00922EDC"/>
    <w:rsid w:val="00947635"/>
    <w:rsid w:val="00CE0C66"/>
    <w:rsid w:val="00DA733F"/>
    <w:rsid w:val="00DD09FB"/>
    <w:rsid w:val="00DD1FB5"/>
    <w:rsid w:val="00DF49AB"/>
    <w:rsid w:val="00E24E24"/>
    <w:rsid w:val="00E760EA"/>
    <w:rsid w:val="00E8794F"/>
    <w:rsid w:val="00EC378A"/>
    <w:rsid w:val="00F0243D"/>
    <w:rsid w:val="00F9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3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73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733F"/>
    <w:rPr>
      <w:sz w:val="18"/>
      <w:szCs w:val="18"/>
    </w:rPr>
  </w:style>
  <w:style w:type="paragraph" w:styleId="a4">
    <w:name w:val="footer"/>
    <w:basedOn w:val="a"/>
    <w:link w:val="Char0"/>
    <w:uiPriority w:val="99"/>
    <w:unhideWhenUsed/>
    <w:rsid w:val="00DA733F"/>
    <w:pPr>
      <w:tabs>
        <w:tab w:val="center" w:pos="4153"/>
        <w:tab w:val="right" w:pos="8306"/>
      </w:tabs>
      <w:snapToGrid w:val="0"/>
      <w:jc w:val="left"/>
    </w:pPr>
    <w:rPr>
      <w:sz w:val="18"/>
      <w:szCs w:val="18"/>
    </w:rPr>
  </w:style>
  <w:style w:type="character" w:customStyle="1" w:styleId="Char0">
    <w:name w:val="页脚 Char"/>
    <w:basedOn w:val="a0"/>
    <w:link w:val="a4"/>
    <w:uiPriority w:val="99"/>
    <w:rsid w:val="00DA733F"/>
    <w:rPr>
      <w:sz w:val="18"/>
      <w:szCs w:val="18"/>
    </w:rPr>
  </w:style>
  <w:style w:type="paragraph" w:customStyle="1" w:styleId="Default">
    <w:name w:val="Default"/>
    <w:rsid w:val="00DF49AB"/>
    <w:pPr>
      <w:widowControl w:val="0"/>
      <w:autoSpaceDE w:val="0"/>
      <w:autoSpaceDN w:val="0"/>
      <w:adjustRightInd w:val="0"/>
    </w:pPr>
    <w:rPr>
      <w:rFonts w:ascii="黑体" w:eastAsia="黑体" w:hAnsi="Times New Roman" w:cs="黑体"/>
      <w:color w:val="000000"/>
      <w:kern w:val="0"/>
      <w:sz w:val="24"/>
      <w:szCs w:val="24"/>
    </w:rPr>
  </w:style>
  <w:style w:type="table" w:styleId="a5">
    <w:name w:val="Table Grid"/>
    <w:basedOn w:val="a1"/>
    <w:uiPriority w:val="59"/>
    <w:rsid w:val="00DF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3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73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733F"/>
    <w:rPr>
      <w:sz w:val="18"/>
      <w:szCs w:val="18"/>
    </w:rPr>
  </w:style>
  <w:style w:type="paragraph" w:styleId="a4">
    <w:name w:val="footer"/>
    <w:basedOn w:val="a"/>
    <w:link w:val="Char0"/>
    <w:uiPriority w:val="99"/>
    <w:unhideWhenUsed/>
    <w:rsid w:val="00DA733F"/>
    <w:pPr>
      <w:tabs>
        <w:tab w:val="center" w:pos="4153"/>
        <w:tab w:val="right" w:pos="8306"/>
      </w:tabs>
      <w:snapToGrid w:val="0"/>
      <w:jc w:val="left"/>
    </w:pPr>
    <w:rPr>
      <w:sz w:val="18"/>
      <w:szCs w:val="18"/>
    </w:rPr>
  </w:style>
  <w:style w:type="character" w:customStyle="1" w:styleId="Char0">
    <w:name w:val="页脚 Char"/>
    <w:basedOn w:val="a0"/>
    <w:link w:val="a4"/>
    <w:uiPriority w:val="99"/>
    <w:rsid w:val="00DA733F"/>
    <w:rPr>
      <w:sz w:val="18"/>
      <w:szCs w:val="18"/>
    </w:rPr>
  </w:style>
  <w:style w:type="paragraph" w:customStyle="1" w:styleId="Default">
    <w:name w:val="Default"/>
    <w:rsid w:val="00DF49AB"/>
    <w:pPr>
      <w:widowControl w:val="0"/>
      <w:autoSpaceDE w:val="0"/>
      <w:autoSpaceDN w:val="0"/>
      <w:adjustRightInd w:val="0"/>
    </w:pPr>
    <w:rPr>
      <w:rFonts w:ascii="黑体" w:eastAsia="黑体" w:hAnsi="Times New Roman" w:cs="黑体"/>
      <w:color w:val="000000"/>
      <w:kern w:val="0"/>
      <w:sz w:val="24"/>
      <w:szCs w:val="24"/>
    </w:rPr>
  </w:style>
  <w:style w:type="table" w:styleId="a5">
    <w:name w:val="Table Grid"/>
    <w:basedOn w:val="a1"/>
    <w:uiPriority w:val="59"/>
    <w:rsid w:val="00DF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C9045-9C4B-4981-95ED-7551195A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193</Words>
  <Characters>1105</Characters>
  <Application>Microsoft Office Word</Application>
  <DocSecurity>0</DocSecurity>
  <Lines>9</Lines>
  <Paragraphs>2</Paragraphs>
  <ScaleCrop>false</ScaleCrop>
  <Company>Lenovo</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pandengke</dc:creator>
  <cp:lastModifiedBy>pandengke</cp:lastModifiedBy>
  <cp:revision>131</cp:revision>
  <dcterms:created xsi:type="dcterms:W3CDTF">2016-06-28T06:25:00Z</dcterms:created>
  <dcterms:modified xsi:type="dcterms:W3CDTF">2016-08-01T13:21:00Z</dcterms:modified>
</cp:coreProperties>
</file>